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2"/>
        <w:gridCol w:w="303"/>
        <w:gridCol w:w="4333"/>
        <w:gridCol w:w="3721"/>
      </w:tblGrid>
      <w:tr w:rsidR="00842644" w14:paraId="62324B31" w14:textId="77777777" w:rsidTr="007F65FE">
        <w:trPr>
          <w:trHeight w:val="2064"/>
        </w:trPr>
        <w:tc>
          <w:tcPr>
            <w:tcW w:w="5751" w:type="dxa"/>
            <w:gridSpan w:val="4"/>
          </w:tcPr>
          <w:p w14:paraId="3718E71C" w14:textId="77777777" w:rsidR="00842644" w:rsidRDefault="00842644">
            <w:r>
              <w:rPr>
                <w:noProof/>
                <w:lang w:eastAsia="pt-PT"/>
              </w:rPr>
              <w:drawing>
                <wp:inline distT="0" distB="0" distL="0" distR="0" wp14:anchorId="0877AAF0" wp14:editId="37AA823D">
                  <wp:extent cx="3109823" cy="946298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P_LOGO_H_C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190" cy="96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6F8A9" w14:textId="77777777" w:rsidR="00842644" w:rsidRDefault="00842644"/>
          <w:p w14:paraId="765E3CEA" w14:textId="77777777" w:rsidR="00213BCF" w:rsidRDefault="00213BCF"/>
        </w:tc>
        <w:tc>
          <w:tcPr>
            <w:tcW w:w="3716" w:type="dxa"/>
          </w:tcPr>
          <w:p w14:paraId="1853CED4" w14:textId="77777777" w:rsidR="00842644" w:rsidRDefault="00842644"/>
        </w:tc>
      </w:tr>
      <w:tr w:rsidR="00842644" w14:paraId="7497C71F" w14:textId="77777777" w:rsidTr="007F65FE">
        <w:trPr>
          <w:trHeight w:val="759"/>
        </w:trPr>
        <w:tc>
          <w:tcPr>
            <w:tcW w:w="1115" w:type="dxa"/>
            <w:gridSpan w:val="2"/>
          </w:tcPr>
          <w:p w14:paraId="3E7B8F23" w14:textId="729B2C30" w:rsidR="00842644" w:rsidRDefault="00842644"/>
        </w:tc>
        <w:tc>
          <w:tcPr>
            <w:tcW w:w="4636" w:type="dxa"/>
            <w:gridSpan w:val="2"/>
          </w:tcPr>
          <w:p w14:paraId="1DA3A7C6" w14:textId="77777777" w:rsidR="00842644" w:rsidRPr="00213BCF" w:rsidRDefault="00842644" w:rsidP="008B7A7D">
            <w:pPr>
              <w:ind w:left="33"/>
            </w:pPr>
          </w:p>
        </w:tc>
        <w:tc>
          <w:tcPr>
            <w:tcW w:w="3716" w:type="dxa"/>
          </w:tcPr>
          <w:p w14:paraId="2A680BC1" w14:textId="77777777" w:rsidR="00842644" w:rsidRDefault="00842644"/>
        </w:tc>
      </w:tr>
      <w:tr w:rsidR="00842644" w14:paraId="53C6AA31" w14:textId="77777777" w:rsidTr="007F65FE">
        <w:trPr>
          <w:trHeight w:val="70"/>
        </w:trPr>
        <w:tc>
          <w:tcPr>
            <w:tcW w:w="9467" w:type="dxa"/>
            <w:gridSpan w:val="5"/>
          </w:tcPr>
          <w:p w14:paraId="216C535C" w14:textId="77777777" w:rsidR="00842644" w:rsidRDefault="00842644" w:rsidP="00213BCF">
            <w:pPr>
              <w:jc w:val="right"/>
            </w:pPr>
          </w:p>
        </w:tc>
      </w:tr>
      <w:tr w:rsidR="00B671E6" w14:paraId="0BB34F18" w14:textId="77777777" w:rsidTr="007F65FE">
        <w:trPr>
          <w:cantSplit/>
          <w:trHeight w:val="5340"/>
        </w:trPr>
        <w:tc>
          <w:tcPr>
            <w:tcW w:w="993" w:type="dxa"/>
            <w:textDirection w:val="btLr"/>
          </w:tcPr>
          <w:p w14:paraId="077BF55E" w14:textId="77777777" w:rsidR="00B671E6" w:rsidRDefault="00B671E6" w:rsidP="00B671E6">
            <w:pPr>
              <w:pStyle w:val="Pargrafobsico"/>
              <w:ind w:left="113" w:right="113"/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</w:pPr>
            <w:r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  <w:t>Avenida Santa Joana Princesa, N.º 2,</w:t>
            </w:r>
          </w:p>
          <w:p w14:paraId="3980C947" w14:textId="77777777" w:rsidR="00B671E6" w:rsidRDefault="00B671E6" w:rsidP="00B671E6">
            <w:pPr>
              <w:pStyle w:val="Pargrafobsico"/>
              <w:ind w:left="113" w:right="113"/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</w:pPr>
            <w:r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  <w:t xml:space="preserve"> 1700-357 Lisboa - Portugal</w:t>
            </w:r>
          </w:p>
          <w:p w14:paraId="1CB67021" w14:textId="77777777" w:rsidR="00B671E6" w:rsidRDefault="00B671E6" w:rsidP="00B671E6">
            <w:pPr>
              <w:ind w:left="113" w:right="113"/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</w:pPr>
            <w:r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  <w:t xml:space="preserve">+351 213 475 394 / 5  </w:t>
            </w:r>
          </w:p>
          <w:p w14:paraId="1DF85278" w14:textId="77777777" w:rsidR="00B671E6" w:rsidRDefault="00B671E6" w:rsidP="00B671E6">
            <w:pPr>
              <w:ind w:left="113" w:right="113"/>
            </w:pPr>
            <w:r>
              <w:rPr>
                <w:rFonts w:ascii="Zilla Slab Light" w:hAnsi="Zilla Slab Light" w:cs="Zilla Slab Light"/>
                <w:color w:val="48A0B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Zilla Slab SemiBold" w:hAnsi="Zilla Slab SemiBold" w:cs="Zilla Slab SemiBold"/>
                <w:color w:val="48A0B6"/>
                <w:spacing w:val="2"/>
                <w:sz w:val="16"/>
                <w:szCs w:val="16"/>
              </w:rPr>
              <w:t>www.aspp-psp.pt</w:t>
            </w:r>
          </w:p>
          <w:p w14:paraId="5A808D13" w14:textId="77777777" w:rsidR="00B671E6" w:rsidRDefault="00B671E6" w:rsidP="00B671E6">
            <w:pPr>
              <w:ind w:left="113" w:right="113"/>
            </w:pPr>
          </w:p>
        </w:tc>
        <w:tc>
          <w:tcPr>
            <w:tcW w:w="425" w:type="dxa"/>
            <w:gridSpan w:val="2"/>
          </w:tcPr>
          <w:p w14:paraId="10B0F6AF" w14:textId="77777777" w:rsidR="00B671E6" w:rsidRDefault="00B671E6"/>
        </w:tc>
        <w:tc>
          <w:tcPr>
            <w:tcW w:w="8054" w:type="dxa"/>
            <w:gridSpan w:val="2"/>
          </w:tcPr>
          <w:p w14:paraId="19B6F20E" w14:textId="77777777" w:rsidR="007F65FE" w:rsidRPr="00437A0E" w:rsidRDefault="007F65FE" w:rsidP="007F6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37A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CONVOCATÓRIA</w:t>
            </w:r>
          </w:p>
          <w:p w14:paraId="1A70D309" w14:textId="77777777" w:rsidR="007F65FE" w:rsidRPr="00437A0E" w:rsidRDefault="007F65FE" w:rsidP="007F6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7A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ASSEMBLEIA GERAL ORDINÁRIA</w:t>
            </w:r>
          </w:p>
          <w:p w14:paraId="755CD2D6" w14:textId="7FD7ADB9" w:rsidR="007F65FE" w:rsidRDefault="00CD37DA" w:rsidP="007F6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21</w:t>
            </w:r>
            <w:r w:rsidR="007F65FE" w:rsidRPr="00437A0E">
              <w:rPr>
                <w:rFonts w:ascii="Times New Roman" w:hAnsi="Times New Roman" w:cs="Times New Roman"/>
              </w:rPr>
              <w:t xml:space="preserve"> de </w:t>
            </w:r>
            <w:r w:rsidR="00FD6AA7">
              <w:rPr>
                <w:rFonts w:ascii="Times New Roman" w:hAnsi="Times New Roman" w:cs="Times New Roman"/>
              </w:rPr>
              <w:t>Abril de 2022 - 10.3</w:t>
            </w:r>
            <w:r w:rsidR="007F65FE" w:rsidRPr="00437A0E">
              <w:rPr>
                <w:rFonts w:ascii="Times New Roman" w:hAnsi="Times New Roman" w:cs="Times New Roman"/>
              </w:rPr>
              <w:t>0 horas</w:t>
            </w:r>
          </w:p>
          <w:p w14:paraId="05116264" w14:textId="77777777" w:rsidR="007F65FE" w:rsidRPr="00437A0E" w:rsidRDefault="007F65FE" w:rsidP="007F65FE">
            <w:pPr>
              <w:jc w:val="center"/>
              <w:rPr>
                <w:rFonts w:ascii="Times New Roman" w:hAnsi="Times New Roman" w:cs="Times New Roman"/>
              </w:rPr>
            </w:pPr>
          </w:p>
          <w:p w14:paraId="06F8598B" w14:textId="77777777" w:rsidR="007F65FE" w:rsidRPr="00437A0E" w:rsidRDefault="007F65FE" w:rsidP="007F65FE">
            <w:pPr>
              <w:rPr>
                <w:rFonts w:ascii="Times New Roman" w:hAnsi="Times New Roman" w:cs="Times New Roman"/>
              </w:rPr>
            </w:pPr>
          </w:p>
          <w:p w14:paraId="008FDA5B" w14:textId="120B374B" w:rsidR="007F65FE" w:rsidRPr="00437A0E" w:rsidRDefault="007F65FE" w:rsidP="007F65F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437A0E">
              <w:rPr>
                <w:rFonts w:ascii="Times New Roman" w:hAnsi="Times New Roman" w:cs="Times New Roman"/>
              </w:rPr>
              <w:t>Ao abrigo da alínea c) do Art</w:t>
            </w:r>
            <w:r>
              <w:rPr>
                <w:rFonts w:ascii="Times New Roman" w:hAnsi="Times New Roman" w:cs="Times New Roman"/>
              </w:rPr>
              <w:t>igo</w:t>
            </w:r>
            <w:r w:rsidR="008B7A7D">
              <w:rPr>
                <w:rFonts w:ascii="Times New Roman" w:hAnsi="Times New Roman" w:cs="Times New Roman"/>
              </w:rPr>
              <w:t xml:space="preserve"> 25º e alínea </w:t>
            </w:r>
            <w:r w:rsidR="000F5252">
              <w:rPr>
                <w:rFonts w:ascii="Times New Roman" w:hAnsi="Times New Roman" w:cs="Times New Roman"/>
              </w:rPr>
              <w:t>b</w:t>
            </w:r>
            <w:bookmarkStart w:id="0" w:name="_GoBack"/>
            <w:bookmarkEnd w:id="0"/>
            <w:r w:rsidRPr="00437A0E">
              <w:rPr>
                <w:rFonts w:ascii="Times New Roman" w:hAnsi="Times New Roman" w:cs="Times New Roman"/>
              </w:rPr>
              <w:t>) do n.º 1 do Art</w:t>
            </w:r>
            <w:r>
              <w:rPr>
                <w:rFonts w:ascii="Times New Roman" w:hAnsi="Times New Roman" w:cs="Times New Roman"/>
              </w:rPr>
              <w:t>igo</w:t>
            </w:r>
            <w:r w:rsidRPr="00437A0E">
              <w:rPr>
                <w:rFonts w:ascii="Times New Roman" w:hAnsi="Times New Roman" w:cs="Times New Roman"/>
              </w:rPr>
              <w:t xml:space="preserve"> 26.º dos Estatutos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A0E">
              <w:rPr>
                <w:rFonts w:ascii="Times New Roman" w:hAnsi="Times New Roman" w:cs="Times New Roman"/>
              </w:rPr>
              <w:t xml:space="preserve">convoco todos os sócios da </w:t>
            </w:r>
            <w:r w:rsidRPr="00437A0E">
              <w:rPr>
                <w:rFonts w:ascii="Times New Roman" w:hAnsi="Times New Roman" w:cs="Times New Roman"/>
                <w:b/>
                <w:i/>
              </w:rPr>
              <w:t>Associação Sindical dos Profissionais da Polícia 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ASPP/PSP</w:t>
            </w:r>
            <w:r w:rsidRPr="00437A0E">
              <w:rPr>
                <w:rFonts w:ascii="Times New Roman" w:hAnsi="Times New Roman" w:cs="Times New Roman"/>
              </w:rPr>
              <w:t xml:space="preserve">, para a Reunião Ordinária da Assembleia Geral, a realizar no dia </w:t>
            </w:r>
            <w:r w:rsidR="00473DE9">
              <w:rPr>
                <w:rFonts w:ascii="Times New Roman" w:hAnsi="Times New Roman" w:cs="Times New Roman"/>
              </w:rPr>
              <w:t>2</w:t>
            </w:r>
            <w:r w:rsidR="003D70DD">
              <w:rPr>
                <w:rFonts w:ascii="Times New Roman" w:hAnsi="Times New Roman" w:cs="Times New Roman"/>
              </w:rPr>
              <w:t>1</w:t>
            </w:r>
            <w:r w:rsidRPr="00437A0E">
              <w:rPr>
                <w:rFonts w:ascii="Times New Roman" w:hAnsi="Times New Roman" w:cs="Times New Roman"/>
              </w:rPr>
              <w:t xml:space="preserve"> de </w:t>
            </w:r>
            <w:r w:rsidR="00473DE9">
              <w:rPr>
                <w:rFonts w:ascii="Times New Roman" w:hAnsi="Times New Roman" w:cs="Times New Roman"/>
              </w:rPr>
              <w:t xml:space="preserve">Abril </w:t>
            </w:r>
            <w:r w:rsidRPr="00437A0E">
              <w:rPr>
                <w:rFonts w:ascii="Times New Roman" w:hAnsi="Times New Roman" w:cs="Times New Roman"/>
              </w:rPr>
              <w:t>de 20</w:t>
            </w:r>
            <w:r w:rsidR="00FD6AA7">
              <w:rPr>
                <w:rFonts w:ascii="Times New Roman" w:hAnsi="Times New Roman" w:cs="Times New Roman"/>
              </w:rPr>
              <w:t>22, pelas 10.3</w:t>
            </w:r>
            <w:r w:rsidRPr="00437A0E">
              <w:rPr>
                <w:rFonts w:ascii="Times New Roman" w:hAnsi="Times New Roman" w:cs="Times New Roman"/>
              </w:rPr>
              <w:t xml:space="preserve">0 horas, </w:t>
            </w:r>
            <w:r w:rsidR="00FD6AA7">
              <w:rPr>
                <w:rFonts w:ascii="Times New Roman" w:hAnsi="Times New Roman" w:cs="Times New Roman"/>
              </w:rPr>
              <w:t>no Hotel</w:t>
            </w:r>
            <w:r w:rsidR="003D70DD">
              <w:rPr>
                <w:rFonts w:ascii="Times New Roman" w:hAnsi="Times New Roman" w:cs="Times New Roman"/>
              </w:rPr>
              <w:t xml:space="preserve"> </w:t>
            </w:r>
            <w:r w:rsidR="00FD6AA7">
              <w:rPr>
                <w:rFonts w:ascii="Times New Roman" w:hAnsi="Times New Roman" w:cs="Times New Roman"/>
              </w:rPr>
              <w:t>“</w:t>
            </w:r>
            <w:r w:rsidR="00FD6AA7" w:rsidRPr="008B7A7D">
              <w:rPr>
                <w:rFonts w:ascii="Times New Roman" w:hAnsi="Times New Roman" w:cs="Times New Roman"/>
                <w:i/>
              </w:rPr>
              <w:t xml:space="preserve">Ramada </w:t>
            </w:r>
            <w:proofErr w:type="spellStart"/>
            <w:r w:rsidR="00FD6AA7" w:rsidRPr="008B7A7D">
              <w:rPr>
                <w:rFonts w:ascii="Times New Roman" w:hAnsi="Times New Roman" w:cs="Times New Roman"/>
                <w:i/>
              </w:rPr>
              <w:t>Lisbon</w:t>
            </w:r>
            <w:proofErr w:type="spellEnd"/>
            <w:r w:rsidR="00FD6AA7">
              <w:rPr>
                <w:rFonts w:ascii="Times New Roman" w:hAnsi="Times New Roman" w:cs="Times New Roman"/>
              </w:rPr>
              <w:t>” sito</w:t>
            </w:r>
            <w:r w:rsidR="003D70DD">
              <w:rPr>
                <w:rFonts w:ascii="Times New Roman" w:hAnsi="Times New Roman" w:cs="Times New Roman"/>
              </w:rPr>
              <w:t xml:space="preserve"> na </w:t>
            </w:r>
            <w:r w:rsidR="00FD6AA7">
              <w:rPr>
                <w:rFonts w:ascii="Times New Roman" w:hAnsi="Times New Roman" w:cs="Times New Roman"/>
              </w:rPr>
              <w:t xml:space="preserve">Av. </w:t>
            </w:r>
            <w:r w:rsidR="00F3522A">
              <w:rPr>
                <w:rFonts w:ascii="Times New Roman" w:hAnsi="Times New Roman" w:cs="Times New Roman"/>
              </w:rPr>
              <w:t xml:space="preserve">Engenheiro </w:t>
            </w:r>
            <w:r w:rsidR="00FD6AA7">
              <w:rPr>
                <w:rFonts w:ascii="Times New Roman" w:hAnsi="Times New Roman" w:cs="Times New Roman"/>
              </w:rPr>
              <w:t xml:space="preserve">Arantes e Oliveira, n.º 9 </w:t>
            </w:r>
            <w:r w:rsidR="003D70DD">
              <w:rPr>
                <w:rFonts w:ascii="Times New Roman" w:hAnsi="Times New Roman" w:cs="Times New Roman"/>
              </w:rPr>
              <w:t>em Lisboa</w:t>
            </w:r>
            <w:r w:rsidRPr="00437A0E">
              <w:rPr>
                <w:rFonts w:ascii="Times New Roman" w:hAnsi="Times New Roman" w:cs="Times New Roman"/>
              </w:rPr>
              <w:t>, com a seguinte</w:t>
            </w:r>
          </w:p>
          <w:p w14:paraId="29B872A8" w14:textId="77777777" w:rsidR="007F65FE" w:rsidRPr="00437A0E" w:rsidRDefault="007F65FE" w:rsidP="007F65FE">
            <w:pPr>
              <w:ind w:left="284"/>
              <w:rPr>
                <w:rFonts w:ascii="Times New Roman" w:hAnsi="Times New Roman" w:cs="Times New Roman"/>
              </w:rPr>
            </w:pPr>
          </w:p>
          <w:p w14:paraId="24136735" w14:textId="77777777" w:rsidR="007F65FE" w:rsidRPr="00811909" w:rsidRDefault="007F65FE" w:rsidP="007F65FE">
            <w:pPr>
              <w:ind w:left="284"/>
              <w:jc w:val="center"/>
              <w:rPr>
                <w:rFonts w:ascii="Times New Roman" w:hAnsi="Times New Roman" w:cs="Times New Roman"/>
                <w:sz w:val="36"/>
                <w:szCs w:val="28"/>
                <w:u w:val="single"/>
              </w:rPr>
            </w:pPr>
            <w:r w:rsidRPr="008119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ORDEM DE TRABALHOS</w:t>
            </w:r>
          </w:p>
          <w:p w14:paraId="176B28DF" w14:textId="77777777" w:rsidR="007F65FE" w:rsidRPr="00437A0E" w:rsidRDefault="007F65FE" w:rsidP="007F65FE">
            <w:pPr>
              <w:ind w:left="284"/>
              <w:rPr>
                <w:rFonts w:ascii="Times New Roman" w:hAnsi="Times New Roman" w:cs="Times New Roman"/>
              </w:rPr>
            </w:pPr>
          </w:p>
          <w:p w14:paraId="050BAF38" w14:textId="1A9A781C" w:rsidR="007F65FE" w:rsidRPr="00811909" w:rsidRDefault="005E615C" w:rsidP="00473DE9">
            <w:pPr>
              <w:spacing w:line="360" w:lineRule="auto"/>
              <w:ind w:left="850" w:hanging="28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F65FE" w:rsidRPr="00811909">
              <w:rPr>
                <w:rFonts w:ascii="Times New Roman" w:hAnsi="Times New Roman" w:cs="Times New Roman"/>
                <w:b/>
                <w:bCs/>
              </w:rPr>
              <w:t>Aprovação do R</w:t>
            </w:r>
            <w:r w:rsidR="00FD6AA7">
              <w:rPr>
                <w:rFonts w:ascii="Times New Roman" w:hAnsi="Times New Roman" w:cs="Times New Roman"/>
                <w:b/>
                <w:bCs/>
              </w:rPr>
              <w:t>elatório e Contas do ano de 2021</w:t>
            </w:r>
            <w:r w:rsidR="007F65FE" w:rsidRPr="00811909">
              <w:rPr>
                <w:rFonts w:ascii="Times New Roman" w:hAnsi="Times New Roman" w:cs="Times New Roman"/>
                <w:b/>
                <w:bCs/>
              </w:rPr>
              <w:t xml:space="preserve"> e do Parecer do Conselho Fiscal.</w:t>
            </w:r>
          </w:p>
          <w:p w14:paraId="2C4DBC04" w14:textId="77777777" w:rsidR="007F65FE" w:rsidRPr="00437A0E" w:rsidRDefault="007F65FE" w:rsidP="007F65FE">
            <w:pPr>
              <w:ind w:left="284"/>
              <w:rPr>
                <w:rFonts w:ascii="Times New Roman" w:hAnsi="Times New Roman" w:cs="Times New Roman"/>
              </w:rPr>
            </w:pPr>
          </w:p>
          <w:p w14:paraId="3D32BE48" w14:textId="20E58260" w:rsidR="007F65FE" w:rsidRPr="00437A0E" w:rsidRDefault="007F65FE" w:rsidP="007F65FE">
            <w:pPr>
              <w:ind w:left="284"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7A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Nota:</w:t>
            </w:r>
            <w:r w:rsidRPr="00437A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 à hora marcada não estiver presente a maioria dos associados, a Assembleia reunirá, em segunda convocatória, meia hora depois da hora marcada, qualquer que seja o número de sócios presentes</w:t>
            </w:r>
            <w:r w:rsidRPr="00437A0E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EBAA3AA" w14:textId="77777777" w:rsidR="007F65FE" w:rsidRPr="00437A0E" w:rsidRDefault="007F65FE" w:rsidP="007F65FE">
            <w:pPr>
              <w:ind w:left="284" w:firstLine="567"/>
              <w:rPr>
                <w:rFonts w:ascii="Times New Roman" w:hAnsi="Times New Roman" w:cs="Times New Roman"/>
              </w:rPr>
            </w:pPr>
          </w:p>
          <w:p w14:paraId="39258846" w14:textId="37007600" w:rsidR="007F65FE" w:rsidRDefault="007F65FE" w:rsidP="007F65FE">
            <w:pPr>
              <w:ind w:left="284" w:firstLine="567"/>
              <w:rPr>
                <w:rFonts w:ascii="Times New Roman" w:hAnsi="Times New Roman" w:cs="Times New Roman"/>
              </w:rPr>
            </w:pPr>
            <w:r w:rsidRPr="00437A0E">
              <w:rPr>
                <w:rFonts w:ascii="Times New Roman" w:hAnsi="Times New Roman" w:cs="Times New Roman"/>
              </w:rPr>
              <w:t xml:space="preserve">Lisboa, </w:t>
            </w:r>
            <w:r w:rsidR="00FD6AA7">
              <w:rPr>
                <w:rFonts w:ascii="Times New Roman" w:hAnsi="Times New Roman" w:cs="Times New Roman"/>
              </w:rPr>
              <w:t>16</w:t>
            </w:r>
            <w:r w:rsidRPr="00437A0E">
              <w:rPr>
                <w:rFonts w:ascii="Times New Roman" w:hAnsi="Times New Roman" w:cs="Times New Roman"/>
              </w:rPr>
              <w:t xml:space="preserve"> de </w:t>
            </w:r>
            <w:r w:rsidR="00473DE9">
              <w:rPr>
                <w:rFonts w:ascii="Times New Roman" w:hAnsi="Times New Roman" w:cs="Times New Roman"/>
              </w:rPr>
              <w:t>Março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A0E">
              <w:rPr>
                <w:rFonts w:ascii="Times New Roman" w:hAnsi="Times New Roman" w:cs="Times New Roman"/>
              </w:rPr>
              <w:t>de 20</w:t>
            </w:r>
            <w:r w:rsidR="00FD6AA7">
              <w:rPr>
                <w:rFonts w:ascii="Times New Roman" w:hAnsi="Times New Roman" w:cs="Times New Roman"/>
              </w:rPr>
              <w:t>22</w:t>
            </w:r>
          </w:p>
          <w:p w14:paraId="6FE9C543" w14:textId="77777777" w:rsidR="007F65FE" w:rsidRPr="00437A0E" w:rsidRDefault="007F65FE" w:rsidP="007F65FE">
            <w:pPr>
              <w:ind w:left="284"/>
              <w:rPr>
                <w:rFonts w:ascii="Times New Roman" w:hAnsi="Times New Roman" w:cs="Times New Roman"/>
                <w:szCs w:val="20"/>
              </w:rPr>
            </w:pPr>
          </w:p>
          <w:p w14:paraId="76418164" w14:textId="77777777" w:rsidR="007F65FE" w:rsidRPr="00437A0E" w:rsidRDefault="007F65FE" w:rsidP="007F65FE">
            <w:pPr>
              <w:rPr>
                <w:rFonts w:ascii="Times New Roman" w:hAnsi="Times New Roman" w:cs="Times New Roman"/>
              </w:rPr>
            </w:pPr>
          </w:p>
          <w:p w14:paraId="4A0DC274" w14:textId="77777777" w:rsidR="007F65FE" w:rsidRPr="00437A0E" w:rsidRDefault="007F65FE" w:rsidP="007F65FE">
            <w:pPr>
              <w:ind w:left="2124" w:firstLine="708"/>
              <w:rPr>
                <w:rFonts w:ascii="Times New Roman" w:hAnsi="Times New Roman" w:cs="Times New Roman"/>
              </w:rPr>
            </w:pPr>
            <w:r w:rsidRPr="00437A0E">
              <w:rPr>
                <w:rFonts w:ascii="Times New Roman" w:hAnsi="Times New Roman" w:cs="Times New Roman"/>
              </w:rPr>
              <w:t>O Presidente da Mesa da Assembleia Geral</w:t>
            </w:r>
          </w:p>
          <w:p w14:paraId="0CE9AFFD" w14:textId="77777777" w:rsidR="007F65FE" w:rsidRPr="00437A0E" w:rsidRDefault="007F65FE" w:rsidP="007F65FE">
            <w:pPr>
              <w:rPr>
                <w:rFonts w:ascii="Times New Roman" w:hAnsi="Times New Roman" w:cs="Times New Roman"/>
              </w:rPr>
            </w:pPr>
          </w:p>
          <w:p w14:paraId="6FF456D0" w14:textId="46220474" w:rsidR="00B671E6" w:rsidRDefault="007F65FE" w:rsidP="00473DE9"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</w:t>
            </w:r>
            <w:r w:rsidR="00473DE9">
              <w:rPr>
                <w:rFonts w:ascii="Times New Roman" w:hAnsi="Times New Roman" w:cs="Times New Roman"/>
              </w:rPr>
              <w:t>Filipe Manuel Pereira Alves</w:t>
            </w:r>
          </w:p>
        </w:tc>
      </w:tr>
      <w:tr w:rsidR="00842644" w14:paraId="2382144C" w14:textId="77777777" w:rsidTr="007F65FE">
        <w:trPr>
          <w:trHeight w:val="877"/>
        </w:trPr>
        <w:tc>
          <w:tcPr>
            <w:tcW w:w="993" w:type="dxa"/>
          </w:tcPr>
          <w:p w14:paraId="78EE03FD" w14:textId="77777777" w:rsidR="00842644" w:rsidRDefault="00842644"/>
        </w:tc>
        <w:tc>
          <w:tcPr>
            <w:tcW w:w="425" w:type="dxa"/>
            <w:gridSpan w:val="2"/>
          </w:tcPr>
          <w:p w14:paraId="5E1BEA8F" w14:textId="77777777" w:rsidR="00842644" w:rsidRDefault="00842644"/>
        </w:tc>
        <w:tc>
          <w:tcPr>
            <w:tcW w:w="8054" w:type="dxa"/>
            <w:gridSpan w:val="2"/>
          </w:tcPr>
          <w:p w14:paraId="70024E48" w14:textId="77777777" w:rsidR="00842644" w:rsidRDefault="00842644"/>
        </w:tc>
      </w:tr>
      <w:tr w:rsidR="00B671E6" w14:paraId="265E9E2D" w14:textId="77777777" w:rsidTr="007F65FE">
        <w:trPr>
          <w:trHeight w:val="304"/>
        </w:trPr>
        <w:tc>
          <w:tcPr>
            <w:tcW w:w="993" w:type="dxa"/>
          </w:tcPr>
          <w:p w14:paraId="50517010" w14:textId="77777777" w:rsidR="00B671E6" w:rsidRDefault="00B671E6" w:rsidP="00DF5FBE"/>
        </w:tc>
        <w:tc>
          <w:tcPr>
            <w:tcW w:w="425" w:type="dxa"/>
            <w:gridSpan w:val="2"/>
          </w:tcPr>
          <w:p w14:paraId="5F450874" w14:textId="77777777" w:rsidR="00B671E6" w:rsidRPr="00213BCF" w:rsidRDefault="00B671E6" w:rsidP="00DF5FBE">
            <w:pPr>
              <w:rPr>
                <w:sz w:val="18"/>
                <w:szCs w:val="18"/>
              </w:rPr>
            </w:pPr>
          </w:p>
        </w:tc>
        <w:tc>
          <w:tcPr>
            <w:tcW w:w="8054" w:type="dxa"/>
            <w:gridSpan w:val="2"/>
          </w:tcPr>
          <w:p w14:paraId="2C1114FB" w14:textId="219A7BB9" w:rsidR="00B671E6" w:rsidRPr="00213BCF" w:rsidRDefault="00B671E6" w:rsidP="00B671E6">
            <w:pPr>
              <w:pStyle w:val="Corpodetexto"/>
              <w:spacing w:before="100"/>
              <w:ind w:right="306"/>
              <w:contextualSpacing/>
              <w:rPr>
                <w:rFonts w:ascii="Zilla Slab" w:hAnsi="Zilla Slab"/>
                <w:i w:val="0"/>
                <w:sz w:val="18"/>
                <w:szCs w:val="18"/>
              </w:rPr>
            </w:pPr>
          </w:p>
        </w:tc>
      </w:tr>
    </w:tbl>
    <w:p w14:paraId="0F59F0CD" w14:textId="77777777" w:rsidR="004776E3" w:rsidRDefault="004776E3" w:rsidP="00213BCF"/>
    <w:sectPr w:rsidR="004776E3" w:rsidSect="008426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illa Slab Light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Zilla Slab SemiBold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Zilla Slab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4"/>
    <w:rsid w:val="000F5252"/>
    <w:rsid w:val="00213BCF"/>
    <w:rsid w:val="00316CDA"/>
    <w:rsid w:val="003D70DD"/>
    <w:rsid w:val="003E767C"/>
    <w:rsid w:val="00473DE9"/>
    <w:rsid w:val="004776E3"/>
    <w:rsid w:val="005E615C"/>
    <w:rsid w:val="007F65FE"/>
    <w:rsid w:val="00842644"/>
    <w:rsid w:val="008B7A7D"/>
    <w:rsid w:val="009D3F54"/>
    <w:rsid w:val="00B671E6"/>
    <w:rsid w:val="00C90118"/>
    <w:rsid w:val="00CD37DA"/>
    <w:rsid w:val="00F3522A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4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2644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B671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Corpodetexto">
    <w:name w:val="Body Text"/>
    <w:basedOn w:val="Normal"/>
    <w:link w:val="CorpodetextoCarcter"/>
    <w:uiPriority w:val="1"/>
    <w:qFormat/>
    <w:rsid w:val="00B671E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671E6"/>
    <w:rPr>
      <w:rFonts w:ascii="Trebuchet MS" w:eastAsia="Trebuchet MS" w:hAnsi="Trebuchet MS" w:cs="Trebuchet MS"/>
      <w:i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4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2644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B671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Corpodetexto">
    <w:name w:val="Body Text"/>
    <w:basedOn w:val="Normal"/>
    <w:link w:val="CorpodetextoCarcter"/>
    <w:uiPriority w:val="1"/>
    <w:qFormat/>
    <w:rsid w:val="00B671E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671E6"/>
    <w:rPr>
      <w:rFonts w:ascii="Trebuchet MS" w:eastAsia="Trebuchet MS" w:hAnsi="Trebuchet MS" w:cs="Trebuchet MS"/>
      <w:i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Subtil Santos</cp:lastModifiedBy>
  <cp:revision>4</cp:revision>
  <dcterms:created xsi:type="dcterms:W3CDTF">2022-03-15T12:14:00Z</dcterms:created>
  <dcterms:modified xsi:type="dcterms:W3CDTF">2022-03-16T11:13:00Z</dcterms:modified>
</cp:coreProperties>
</file>